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4694DFBB" w14:textId="644F9E4D" w:rsidR="00FF0F80" w:rsidRDefault="00747A00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F80">
        <w:rPr>
          <w:rFonts w:ascii="Times New Roman" w:hAnsi="Times New Roman" w:cs="Times New Roman"/>
          <w:b/>
          <w:sz w:val="24"/>
          <w:szCs w:val="24"/>
        </w:rPr>
        <w:t>«</w:t>
      </w:r>
      <w:r w:rsidR="00030F71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596958">
        <w:rPr>
          <w:rFonts w:ascii="Times New Roman" w:hAnsi="Times New Roman" w:cs="Times New Roman"/>
          <w:b/>
          <w:sz w:val="24"/>
          <w:szCs w:val="24"/>
        </w:rPr>
        <w:t xml:space="preserve">проведению режимно-наладочных работ газовых котлов </w:t>
      </w:r>
      <w:proofErr w:type="spellStart"/>
      <w:r w:rsidR="00596958">
        <w:rPr>
          <w:rFonts w:ascii="Times New Roman" w:hAnsi="Times New Roman" w:cs="Times New Roman"/>
          <w:b/>
          <w:sz w:val="24"/>
          <w:szCs w:val="24"/>
        </w:rPr>
        <w:t>кательной</w:t>
      </w:r>
      <w:proofErr w:type="spellEnd"/>
      <w:r w:rsidR="00596958">
        <w:rPr>
          <w:rFonts w:ascii="Times New Roman" w:hAnsi="Times New Roman" w:cs="Times New Roman"/>
          <w:b/>
          <w:sz w:val="24"/>
          <w:szCs w:val="24"/>
        </w:rPr>
        <w:t xml:space="preserve"> НПС «Астраханская», АГРС А-НПС-4А и АГРС НПС «Комсомольская» АО КТК-Р</w:t>
      </w:r>
      <w:r w:rsidR="00FF0F80" w:rsidRPr="00AE15DD">
        <w:rPr>
          <w:rFonts w:ascii="Times New Roman" w:hAnsi="Times New Roman" w:cs="Times New Roman"/>
          <w:b/>
          <w:sz w:val="24"/>
          <w:szCs w:val="24"/>
        </w:rPr>
        <w:t>».</w:t>
      </w:r>
    </w:p>
    <w:p w14:paraId="5C98252C" w14:textId="50040DDE" w:rsidR="00894B6B" w:rsidRPr="00320AD0" w:rsidRDefault="00046F8D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36376EBC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</w:t>
      </w:r>
      <w:proofErr w:type="gramStart"/>
      <w:r w:rsidR="005F766E" w:rsidRPr="00E77D7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FB4535" w:rsidRPr="00FB45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Pavel.Pastushkov@cpcpipe.ru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77777777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proofErr w:type="spellStart"/>
      <w:r w:rsidR="00496542">
        <w:rPr>
          <w:rFonts w:ascii="Times New Roman" w:hAnsi="Times New Roman" w:cs="Times New Roman"/>
          <w:sz w:val="24"/>
          <w:szCs w:val="24"/>
        </w:rPr>
        <w:t>Сташего</w:t>
      </w:r>
      <w:proofErr w:type="spellEnd"/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5CE1F00A" w14:textId="5422F0E4" w:rsidR="00343A5F" w:rsidRPr="00343A5F" w:rsidRDefault="00883A27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</w:t>
      </w:r>
      <w:r w:rsidR="003A08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49AB2C22" w14:textId="004C75BA" w:rsidR="003A0839" w:rsidRDefault="00883A27" w:rsidP="003A0839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(495) 9665000 доб. 5249</w:t>
      </w:r>
      <w:r w:rsidR="003A08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3A0839" w:rsidRPr="00D25936">
          <w:rPr>
            <w:rStyle w:val="a4"/>
            <w:rFonts w:ascii="Times New Roman" w:hAnsi="Times New Roman" w:cs="Times New Roman"/>
            <w:sz w:val="24"/>
            <w:szCs w:val="24"/>
          </w:rPr>
          <w:t>Stanislav.Kurkov@cpcpipe.ru</w:t>
        </w:r>
      </w:hyperlink>
      <w:r w:rsidR="003A0839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46D27965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A06F6"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14</w:t>
      </w:r>
      <w:r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1A06F6"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030F71"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.2023</w:t>
      </w:r>
      <w:r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 w:rsidRPr="001A06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 w:rsidRPr="001A06F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3B84" w14:textId="77777777" w:rsidR="00D33FF7" w:rsidRDefault="00D33FF7" w:rsidP="00D408E3">
      <w:pPr>
        <w:spacing w:before="0" w:after="0" w:line="240" w:lineRule="auto"/>
      </w:pPr>
      <w:r>
        <w:separator/>
      </w:r>
    </w:p>
  </w:endnote>
  <w:endnote w:type="continuationSeparator" w:id="0">
    <w:p w14:paraId="19872860" w14:textId="77777777" w:rsidR="00D33FF7" w:rsidRDefault="00D33FF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350527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06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06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A6C2" w14:textId="77777777" w:rsidR="00D33FF7" w:rsidRDefault="00D33FF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780D3F" w14:textId="77777777" w:rsidR="00D33FF7" w:rsidRDefault="00D33FF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0F71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06F6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67F68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6958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AAB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711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15DD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77EAB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3FF7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3A68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29B0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7D5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0F80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islav.Kurkov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38FD2E-56D5-41C1-8A72-6D18D99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siln1121</cp:lastModifiedBy>
  <cp:revision>8</cp:revision>
  <cp:lastPrinted>2019-01-26T07:27:00Z</cp:lastPrinted>
  <dcterms:created xsi:type="dcterms:W3CDTF">2022-03-21T07:10:00Z</dcterms:created>
  <dcterms:modified xsi:type="dcterms:W3CDTF">2023-02-14T09:04:00Z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